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360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 документов для приложения к заявке</w:t>
      </w:r>
      <w:r>
        <w:rPr>
          <w:b w:val="1"/>
          <w:sz w:val="28"/>
        </w:rPr>
        <w:t xml:space="preserve"> для пациентов с заболеванием</w:t>
      </w:r>
    </w:p>
    <w:p w14:paraId="02000000">
      <w:pPr>
        <w:pStyle w:val="Style_1"/>
        <w:numPr>
          <w:ilvl w:val="0"/>
          <w:numId w:val="1"/>
        </w:numPr>
        <w:tabs>
          <w:tab w:leader="none" w:pos="1418" w:val="center"/>
          <w:tab w:leader="none" w:pos="9072" w:val="right"/>
        </w:tabs>
        <w:spacing w:line="360" w:lineRule="exact"/>
        <w:ind w:hanging="359" w:left="359"/>
      </w:pPr>
      <w:r>
        <w:t xml:space="preserve"> К</w:t>
      </w:r>
      <w:r>
        <w:t>опия свидетельства о рождении (паспорта) ребенка (на незарегистрированный лекарственный препарат заверяется печатью и подписью главного врача).</w:t>
      </w:r>
    </w:p>
    <w:p w14:paraId="03000000">
      <w:pPr>
        <w:pStyle w:val="Style_1"/>
        <w:numPr>
          <w:ilvl w:val="0"/>
          <w:numId w:val="1"/>
        </w:numPr>
        <w:tabs>
          <w:tab w:leader="none" w:pos="1134" w:val="center"/>
          <w:tab w:leader="none" w:pos="9072" w:val="right"/>
        </w:tabs>
        <w:spacing w:line="360" w:lineRule="exact"/>
        <w:ind w:firstLine="709" w:left="0"/>
      </w:pPr>
      <w:r>
        <w:t>К</w:t>
      </w:r>
      <w:r>
        <w:t>опия паспорта законного представителя ребенка</w:t>
      </w:r>
      <w:r>
        <w:t xml:space="preserve">, с указанием места регистрации </w:t>
      </w:r>
      <w:r>
        <w:t>(на незарегистрированный препарат заверяется печатью и подписью главного врача).</w:t>
      </w:r>
    </w:p>
    <w:p w14:paraId="04000000">
      <w:pPr>
        <w:pStyle w:val="Style_1"/>
        <w:numPr>
          <w:ilvl w:val="0"/>
          <w:numId w:val="1"/>
        </w:numPr>
        <w:tabs>
          <w:tab w:leader="none" w:pos="1134" w:val="center"/>
          <w:tab w:leader="none" w:pos="9072" w:val="right"/>
        </w:tabs>
        <w:spacing w:line="360" w:lineRule="exact"/>
        <w:ind w:firstLine="709" w:left="0"/>
      </w:pPr>
      <w:r>
        <w:t>К</w:t>
      </w:r>
      <w:r>
        <w:t>опия полиса обязательного медицинского страхования застрахованного лица (ребенка, при наличии), в сл</w:t>
      </w:r>
      <w:r>
        <w:t>учае отсутствия указать причину.</w:t>
      </w:r>
    </w:p>
    <w:p w14:paraId="05000000">
      <w:pPr>
        <w:pStyle w:val="Style_1"/>
        <w:numPr>
          <w:ilvl w:val="0"/>
          <w:numId w:val="1"/>
        </w:numPr>
        <w:tabs>
          <w:tab w:leader="none" w:pos="1134" w:val="center"/>
          <w:tab w:leader="none" w:pos="9072" w:val="right"/>
        </w:tabs>
        <w:spacing w:line="360" w:lineRule="exact"/>
        <w:ind w:firstLine="709" w:left="0"/>
      </w:pPr>
      <w:r>
        <w:t>С</w:t>
      </w:r>
      <w:r>
        <w:t>траховой номер индивидуального лицевого счета в системе обязательного пенсионного ст</w:t>
      </w:r>
      <w:r>
        <w:t>рахования ребенка (при наличии)</w:t>
      </w:r>
      <w:r>
        <w:t>, законного представителя</w:t>
      </w:r>
      <w:r>
        <w:t>.</w:t>
      </w:r>
    </w:p>
    <w:p w14:paraId="06000000">
      <w:pPr>
        <w:pStyle w:val="Style_1"/>
        <w:numPr>
          <w:ilvl w:val="0"/>
          <w:numId w:val="1"/>
        </w:numPr>
        <w:tabs>
          <w:tab w:leader="none" w:pos="1134" w:val="center"/>
          <w:tab w:leader="none" w:pos="9072" w:val="right"/>
        </w:tabs>
        <w:spacing w:line="360" w:lineRule="exact"/>
        <w:ind w:firstLine="709" w:left="0"/>
      </w:pPr>
      <w:r>
        <w:t xml:space="preserve">Выписка из медицинской карты </w:t>
      </w:r>
      <w:r>
        <w:t xml:space="preserve">(истории болезни) ребенка давностью </w:t>
      </w:r>
      <w:r>
        <w:br/>
      </w:r>
      <w:r>
        <w:t>не более 30 дней с указанием актуального адреса места жительства.</w:t>
      </w:r>
    </w:p>
    <w:p w14:paraId="07000000">
      <w:pPr>
        <w:pStyle w:val="Style_1"/>
        <w:numPr>
          <w:ilvl w:val="0"/>
          <w:numId w:val="1"/>
        </w:numPr>
        <w:spacing w:after="160" w:line="264" w:lineRule="auto"/>
        <w:ind w:hanging="284" w:left="993"/>
        <w:contextualSpacing w:val="1"/>
      </w:pPr>
      <w:r>
        <w:t xml:space="preserve">  </w:t>
      </w:r>
      <w:r>
        <w:t xml:space="preserve">Копия результата генетического анализа </w:t>
      </w:r>
      <w:r>
        <w:t>(</w:t>
      </w:r>
      <w:r>
        <w:t>копия прикладывается к заявке)</w:t>
      </w:r>
      <w:r>
        <w:t>.</w:t>
      </w:r>
    </w:p>
    <w:p w14:paraId="08000000">
      <w:pPr>
        <w:pStyle w:val="Style_1"/>
        <w:numPr>
          <w:ilvl w:val="0"/>
          <w:numId w:val="1"/>
        </w:numPr>
        <w:tabs>
          <w:tab w:leader="none" w:pos="1134" w:val="center"/>
          <w:tab w:leader="none" w:pos="9072" w:val="right"/>
        </w:tabs>
        <w:spacing w:line="360" w:lineRule="exact"/>
        <w:ind w:firstLine="709" w:left="0"/>
      </w:pPr>
      <w:r>
        <w:t>Заключение Федерального Центра (на незарегистрированные препараты).</w:t>
      </w:r>
    </w:p>
    <w:p w14:paraId="09000000">
      <w:pPr>
        <w:pStyle w:val="Style_1"/>
        <w:numPr>
          <w:ilvl w:val="0"/>
          <w:numId w:val="1"/>
        </w:numPr>
        <w:tabs>
          <w:tab w:leader="none" w:pos="1134" w:val="center"/>
          <w:tab w:leader="none" w:pos="9072" w:val="right"/>
        </w:tabs>
        <w:spacing w:line="360" w:lineRule="exact"/>
        <w:ind w:firstLine="709" w:left="0"/>
      </w:pPr>
      <w:r>
        <w:t xml:space="preserve">Заключение врачебной комиссии медицинской организации по месту жительства </w:t>
      </w:r>
      <w:r>
        <w:t>об обосновании назначения лекарственного препарата</w:t>
      </w:r>
      <w:r>
        <w:t xml:space="preserve"> (медицинского изделия)</w:t>
      </w:r>
      <w:r>
        <w:t xml:space="preserve"> с указанием схемы лечения давностью не более </w:t>
      </w:r>
      <w:r>
        <w:t>6 месяцев</w:t>
      </w:r>
      <w:r>
        <w:t>.</w:t>
      </w:r>
    </w:p>
    <w:p w14:paraId="0A000000">
      <w:pPr>
        <w:pStyle w:val="Style_1"/>
        <w:numPr>
          <w:ilvl w:val="0"/>
          <w:numId w:val="1"/>
        </w:numPr>
        <w:tabs>
          <w:tab w:leader="none" w:pos="1418" w:val="center"/>
          <w:tab w:leader="none" w:pos="9072" w:val="right"/>
        </w:tabs>
        <w:spacing w:line="360" w:lineRule="exact"/>
        <w:ind w:hanging="284" w:left="993"/>
      </w:pPr>
      <w:r>
        <w:t xml:space="preserve"> Приложение № 5, № 6 (прилагаются).</w:t>
      </w:r>
    </w:p>
    <w:p w14:paraId="0B000000">
      <w:pPr>
        <w:pStyle w:val="Style_1"/>
        <w:numPr>
          <w:ilvl w:val="0"/>
          <w:numId w:val="1"/>
        </w:numPr>
        <w:tabs>
          <w:tab w:leader="none" w:pos="1418" w:val="center"/>
          <w:tab w:leader="none" w:pos="9072" w:val="right"/>
        </w:tabs>
        <w:spacing w:line="360" w:lineRule="exact"/>
        <w:ind w:hanging="284" w:left="993"/>
      </w:pPr>
      <w:r>
        <w:t>В случае незарегистрированного лекарственного препарата информированное добровольное согласие (ИДС) прилагается.</w:t>
      </w:r>
    </w:p>
    <w:sectPr>
      <w:pgSz w:h="16838" w:orient="portrait" w:w="11906"/>
      <w:pgMar w:bottom="1134" w:footer="709" w:gutter="0" w:header="1134" w:left="1134" w:right="567" w:top="1134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2_ch" w:type="character">
    <w:name w:val="Normal"/>
    <w:link w:val="Style_2"/>
    <w:rPr>
      <w:rFonts w:ascii="Times New Roman" w:hAnsi="Times New Roman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ConsPlusNonformat"/>
    <w:link w:val="Style_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8_ch" w:type="character">
    <w:name w:val="ConsPlusNonformat"/>
    <w:link w:val="Style_8"/>
    <w:rPr>
      <w:rFonts w:ascii="Courier New" w:hAnsi="Courier New"/>
      <w:sz w:val="20"/>
    </w:rPr>
  </w:style>
  <w:style w:styleId="Style_9" w:type="paragraph">
    <w:name w:val="foot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List Paragraph"/>
    <w:basedOn w:val="Style_2"/>
    <w:link w:val="Style_1_ch"/>
    <w:pPr>
      <w:spacing w:line="360" w:lineRule="atLeast"/>
      <w:ind w:firstLine="0" w:left="708"/>
      <w:jc w:val="both"/>
    </w:pPr>
    <w:rPr>
      <w:sz w:val="28"/>
    </w:rPr>
  </w:style>
  <w:style w:styleId="Style_1_ch" w:type="character">
    <w:name w:val="List Paragraph"/>
    <w:basedOn w:val="Style_2_ch"/>
    <w:link w:val="Style_1"/>
    <w:rPr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eader"/>
    <w:basedOn w:val="Style_2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2_ch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pt-a0"/>
    <w:link w:val="Style_20_ch"/>
  </w:style>
  <w:style w:styleId="Style_20_ch" w:type="character">
    <w:name w:val="pt-a0"/>
    <w:link w:val="Style_20"/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next w:val="Style_2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ing 2"/>
    <w:next w:val="Style_2"/>
    <w:link w:val="Style_2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6_ch" w:type="character">
    <w:name w:val="heading 2"/>
    <w:link w:val="Style_26"/>
    <w:rPr>
      <w:rFonts w:ascii="XO Thames" w:hAnsi="XO Thames"/>
      <w:b w:val="1"/>
      <w:sz w:val="28"/>
    </w:rPr>
  </w:style>
  <w:style w:styleId="Style_27" w:type="table">
    <w:name w:val="Table Grid"/>
    <w:basedOn w:val="Style_28"/>
    <w:pPr>
      <w:spacing w:after="0" w:line="240" w:lineRule="auto"/>
      <w:ind w:firstLine="357" w:left="0" w:right="74"/>
      <w:jc w:val="both"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2022-09-08T13:30:38Z</dcterms:modified>
</cp:coreProperties>
</file>